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0C" w:rsidRPr="00B2358A" w:rsidRDefault="00B77C0C" w:rsidP="00B77C0C">
      <w:pPr>
        <w:pStyle w:val="Nadpis2"/>
        <w:jc w:val="right"/>
        <w:rPr>
          <w:rFonts w:ascii="Arial" w:hAnsi="Arial" w:cs="Arial"/>
          <w:b w:val="0"/>
          <w:sz w:val="30"/>
          <w:szCs w:val="30"/>
        </w:rPr>
      </w:pPr>
      <w:bookmarkStart w:id="0" w:name="_Toc320780455"/>
      <w:bookmarkStart w:id="1" w:name="_Toc322101043"/>
      <w:bookmarkStart w:id="2" w:name="_Toc322101513"/>
      <w:r>
        <w:rPr>
          <w:rFonts w:ascii="Arial" w:hAnsi="Arial"/>
          <w:b w:val="0"/>
          <w:sz w:val="30"/>
        </w:rPr>
        <w:t>Příloha č.  Genogram</w:t>
      </w:r>
      <w:bookmarkStart w:id="3" w:name="bookmark41"/>
      <w:bookmarkEnd w:id="0"/>
      <w:bookmarkEnd w:id="1"/>
      <w:bookmarkEnd w:id="2"/>
    </w:p>
    <w:p w:rsidR="00B77C0C" w:rsidRPr="000315BB" w:rsidRDefault="00B77C0C" w:rsidP="00B77C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668"/>
        <w:gridCol w:w="283"/>
        <w:gridCol w:w="1788"/>
        <w:gridCol w:w="121"/>
        <w:gridCol w:w="1800"/>
        <w:gridCol w:w="383"/>
        <w:gridCol w:w="1947"/>
      </w:tblGrid>
      <w:tr w:rsidR="00B77C0C" w:rsidRPr="000315BB" w:rsidTr="00B77C0C">
        <w:tc>
          <w:tcPr>
            <w:tcW w:w="7990" w:type="dxa"/>
            <w:gridSpan w:val="7"/>
          </w:tcPr>
          <w:p w:rsidR="00B77C0C" w:rsidRPr="000315BB" w:rsidRDefault="00B77C0C" w:rsidP="00C42B2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Symboly genogramu</w:t>
            </w:r>
          </w:p>
        </w:tc>
      </w:tr>
      <w:tr w:rsidR="00B77C0C" w:rsidRPr="000315BB" w:rsidTr="00B77C0C">
        <w:tc>
          <w:tcPr>
            <w:tcW w:w="1668" w:type="dxa"/>
          </w:tcPr>
          <w:p w:rsidR="00B77C0C" w:rsidRPr="000315BB" w:rsidRDefault="00B77C0C" w:rsidP="00C42B27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gridSpan w:val="3"/>
          </w:tcPr>
          <w:p w:rsidR="00B77C0C" w:rsidRPr="000315BB" w:rsidRDefault="00B77C0C" w:rsidP="00C42B27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2"/>
          </w:tcPr>
          <w:p w:rsidR="00B77C0C" w:rsidRPr="000315BB" w:rsidRDefault="00B77C0C" w:rsidP="00C42B27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B77C0C" w:rsidRPr="000315BB" w:rsidRDefault="00B77C0C" w:rsidP="00C42B27">
            <w:pPr>
              <w:rPr>
                <w:rFonts w:ascii="Arial" w:hAnsi="Arial" w:cs="Arial"/>
              </w:rPr>
            </w:pPr>
          </w:p>
        </w:tc>
      </w:tr>
      <w:tr w:rsidR="00B77C0C" w:rsidRPr="000315BB" w:rsidTr="00B77C0C">
        <w:tc>
          <w:tcPr>
            <w:tcW w:w="1668" w:type="dxa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752475" cy="7429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gridSpan w:val="3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790575" cy="72390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gridSpan w:val="2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790575" cy="72390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714375" cy="7524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0C" w:rsidRPr="000315BB" w:rsidTr="00B77C0C">
        <w:tc>
          <w:tcPr>
            <w:tcW w:w="1668" w:type="dxa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Muž</w:t>
            </w:r>
          </w:p>
        </w:tc>
        <w:tc>
          <w:tcPr>
            <w:tcW w:w="2192" w:type="dxa"/>
            <w:gridSpan w:val="3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Žena</w:t>
            </w:r>
          </w:p>
        </w:tc>
        <w:tc>
          <w:tcPr>
            <w:tcW w:w="2183" w:type="dxa"/>
            <w:gridSpan w:val="2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Pohlaví neznámé (např. těhotenství)</w:t>
            </w:r>
          </w:p>
        </w:tc>
        <w:tc>
          <w:tcPr>
            <w:tcW w:w="1947" w:type="dxa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Úmrtí</w:t>
            </w:r>
          </w:p>
        </w:tc>
      </w:tr>
      <w:tr w:rsidR="00B77C0C" w:rsidRPr="000315BB" w:rsidTr="00B77C0C">
        <w:tc>
          <w:tcPr>
            <w:tcW w:w="1668" w:type="dxa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gridSpan w:val="3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C0C" w:rsidRPr="000315BB" w:rsidTr="00B77C0C">
        <w:tc>
          <w:tcPr>
            <w:tcW w:w="1668" w:type="dxa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gridSpan w:val="3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C0C" w:rsidRPr="000315BB" w:rsidTr="00B77C0C">
        <w:tc>
          <w:tcPr>
            <w:tcW w:w="7990" w:type="dxa"/>
            <w:gridSpan w:val="7"/>
          </w:tcPr>
          <w:p w:rsidR="00B77C0C" w:rsidRPr="000315BB" w:rsidRDefault="00B77C0C" w:rsidP="00C42B2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Symboly genogramu</w:t>
            </w:r>
          </w:p>
        </w:tc>
      </w:tr>
      <w:tr w:rsidR="00B77C0C" w:rsidRPr="000315BB" w:rsidTr="00B77C0C">
        <w:tc>
          <w:tcPr>
            <w:tcW w:w="7990" w:type="dxa"/>
            <w:gridSpan w:val="7"/>
          </w:tcPr>
          <w:p w:rsidR="00B77C0C" w:rsidRPr="000315BB" w:rsidRDefault="00B77C0C" w:rsidP="00C42B27">
            <w:pPr>
              <w:rPr>
                <w:rFonts w:ascii="Arial" w:hAnsi="Arial" w:cs="Arial"/>
              </w:rPr>
            </w:pPr>
          </w:p>
        </w:tc>
      </w:tr>
      <w:tr w:rsidR="00B77C0C" w:rsidRPr="000315BB" w:rsidTr="00B77C0C">
        <w:tc>
          <w:tcPr>
            <w:tcW w:w="1668" w:type="dxa"/>
          </w:tcPr>
          <w:p w:rsidR="00B77C0C" w:rsidRPr="000315BB" w:rsidRDefault="00B77C0C" w:rsidP="00C42B2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Trvalý vztah</w:t>
            </w:r>
            <w:r>
              <w:rPr>
                <w:rStyle w:val="Zkladntext228"/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(manželství nebo </w:t>
            </w:r>
            <w:r>
              <w:rPr>
                <w:rStyle w:val="Zkladntext228"/>
                <w:rFonts w:ascii="Arial" w:hAnsi="Arial"/>
                <w:sz w:val="18"/>
              </w:rPr>
              <w:t>soužití</w:t>
            </w:r>
            <w:r>
              <w:rPr>
                <w:rFonts w:ascii="Arial" w:hAnsi="Arial"/>
                <w:sz w:val="18"/>
              </w:rPr>
              <w:t>)</w:t>
            </w:r>
          </w:p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2" w:type="dxa"/>
            <w:gridSpan w:val="6"/>
          </w:tcPr>
          <w:p w:rsidR="00B77C0C" w:rsidRPr="000315BB" w:rsidRDefault="00367212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6" type="#_x0000_t202" style="position:absolute;left:0;text-align:left;margin-left:189.85pt;margin-top:46.75pt;width:76.6pt;height:17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" stroked="f">
                  <v:textbox style="mso-fit-shape-to-text:t">
                    <w:txbxContent>
                      <w:p w:rsidR="00B77C0C" w:rsidRPr="005C25C1" w:rsidRDefault="00B77C0C" w:rsidP="00B77C0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Rozloučení</w:t>
                        </w:r>
                      </w:p>
                    </w:txbxContent>
                  </v:textbox>
                </v:shape>
              </w:pict>
            </w:r>
            <w:r w:rsidR="00B77C0C">
              <w:rPr>
                <w:rFonts w:ascii="Arial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762375" cy="7524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C0C" w:rsidRPr="000315BB" w:rsidTr="00B77C0C">
        <w:tc>
          <w:tcPr>
            <w:tcW w:w="1668" w:type="dxa"/>
          </w:tcPr>
          <w:p w:rsidR="00B77C0C" w:rsidRPr="000315BB" w:rsidRDefault="00B77C0C" w:rsidP="00C42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2" w:type="dxa"/>
            <w:gridSpan w:val="6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C0C" w:rsidRPr="000315BB" w:rsidTr="00B77C0C">
        <w:tc>
          <w:tcPr>
            <w:tcW w:w="1668" w:type="dxa"/>
          </w:tcPr>
          <w:p w:rsidR="00B77C0C" w:rsidRPr="000315BB" w:rsidRDefault="00B77C0C" w:rsidP="00C42B2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Přechodný</w:t>
            </w:r>
            <w:r>
              <w:rPr>
                <w:rStyle w:val="Zkladntext228"/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vztah</w:t>
            </w:r>
          </w:p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2" w:type="dxa"/>
            <w:gridSpan w:val="6"/>
          </w:tcPr>
          <w:p w:rsidR="00B77C0C" w:rsidRPr="000315BB" w:rsidRDefault="00367212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212">
              <w:rPr>
                <w:rFonts w:ascii="Arial" w:hAnsi="Arial" w:cs="Arial"/>
                <w:noProof/>
                <w:sz w:val="22"/>
                <w:szCs w:val="22"/>
                <w:lang w:bidi="ar-SA"/>
              </w:rPr>
              <w:pict>
                <v:shape id="Text Box 69" o:spid="_x0000_s1027" type="#_x0000_t202" style="position:absolute;left:0;text-align:left;margin-left:189.85pt;margin-top:47.05pt;width:76.6pt;height:17.5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" stroked="f">
                  <v:textbox style="mso-fit-shape-to-text:t">
                    <w:txbxContent>
                      <w:p w:rsidR="00B77C0C" w:rsidRPr="005C25C1" w:rsidRDefault="00B77C0C" w:rsidP="00B77C0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Rozvod</w:t>
                        </w:r>
                      </w:p>
                    </w:txbxContent>
                  </v:textbox>
                </v:shape>
              </w:pict>
            </w:r>
            <w:r w:rsidR="00B77C0C">
              <w:rPr>
                <w:rFonts w:ascii="Arial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762375" cy="838200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0C" w:rsidRPr="000315BB" w:rsidTr="00B77C0C">
        <w:tc>
          <w:tcPr>
            <w:tcW w:w="1668" w:type="dxa"/>
          </w:tcPr>
          <w:p w:rsidR="00B77C0C" w:rsidRPr="000315BB" w:rsidRDefault="00B77C0C" w:rsidP="00C42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2" w:type="dxa"/>
            <w:gridSpan w:val="6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C0C" w:rsidRPr="000315BB" w:rsidTr="00B77C0C">
        <w:tc>
          <w:tcPr>
            <w:tcW w:w="7990" w:type="dxa"/>
            <w:gridSpan w:val="7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914775" cy="167640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0C" w:rsidRPr="000315BB" w:rsidTr="00B77C0C">
        <w:tc>
          <w:tcPr>
            <w:tcW w:w="1951" w:type="dxa"/>
            <w:gridSpan w:val="2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První dítě</w:t>
            </w:r>
          </w:p>
        </w:tc>
        <w:tc>
          <w:tcPr>
            <w:tcW w:w="1788" w:type="dxa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Druhé dítě</w:t>
            </w:r>
          </w:p>
        </w:tc>
        <w:tc>
          <w:tcPr>
            <w:tcW w:w="1921" w:type="dxa"/>
            <w:gridSpan w:val="2"/>
          </w:tcPr>
          <w:p w:rsidR="00B77C0C" w:rsidRPr="000315BB" w:rsidRDefault="00B77C0C" w:rsidP="00C4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Potrat nebo přerušení těhotenství</w:t>
            </w:r>
          </w:p>
        </w:tc>
        <w:tc>
          <w:tcPr>
            <w:tcW w:w="2330" w:type="dxa"/>
            <w:gridSpan w:val="2"/>
          </w:tcPr>
          <w:p w:rsidR="00B77C0C" w:rsidRPr="000315BB" w:rsidRDefault="00B77C0C" w:rsidP="00C42B27">
            <w:pPr>
              <w:ind w:firstLine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Dvojčata</w:t>
            </w:r>
          </w:p>
        </w:tc>
      </w:tr>
    </w:tbl>
    <w:p w:rsidR="00B77C0C" w:rsidRPr="000315BB" w:rsidRDefault="00B77C0C" w:rsidP="00B77C0C">
      <w:pPr>
        <w:rPr>
          <w:rFonts w:ascii="Arial" w:hAnsi="Arial" w:cs="Arial"/>
          <w:sz w:val="22"/>
          <w:szCs w:val="22"/>
        </w:rPr>
      </w:pPr>
    </w:p>
    <w:bookmarkEnd w:id="3"/>
    <w:p w:rsidR="00B77C0C" w:rsidRPr="000315BB" w:rsidRDefault="00B77C0C" w:rsidP="00B77C0C">
      <w:pPr>
        <w:pStyle w:val="Zkladntext221"/>
        <w:shd w:val="clear" w:color="auto" w:fill="auto"/>
        <w:spacing w:line="240" w:lineRule="auto"/>
        <w:rPr>
          <w:rStyle w:val="Zkladntext22Arial"/>
          <w:sz w:val="22"/>
          <w:szCs w:val="22"/>
        </w:rPr>
      </w:pPr>
      <w:r>
        <w:rPr>
          <w:rFonts w:ascii="Arial" w:hAnsi="Arial"/>
          <w:sz w:val="20"/>
        </w:rPr>
        <w:t>Tečkovaná čára by měla být vedena kolem lidí, kteří v současnosti žijí ve stejném domě.</w:t>
      </w:r>
      <w:r>
        <w:rPr>
          <w:rStyle w:val="Zkladntext228"/>
          <w:rFonts w:ascii="Arial" w:hAnsi="Arial"/>
          <w:sz w:val="22"/>
        </w:rPr>
        <w:t xml:space="preserve"> </w:t>
      </w:r>
    </w:p>
    <w:p w:rsidR="00B77C0C" w:rsidRPr="000315BB" w:rsidRDefault="00B77C0C" w:rsidP="00B77C0C">
      <w:pPr>
        <w:pStyle w:val="Zkladntext221"/>
        <w:shd w:val="clear" w:color="auto" w:fill="auto"/>
        <w:spacing w:line="240" w:lineRule="auto"/>
        <w:rPr>
          <w:rStyle w:val="Zkladntext22Arial"/>
          <w:sz w:val="22"/>
          <w:szCs w:val="22"/>
        </w:rPr>
      </w:pPr>
    </w:p>
    <w:p w:rsidR="00B77C0C" w:rsidRPr="000315BB" w:rsidRDefault="00B77C0C" w:rsidP="00B77C0C">
      <w:pPr>
        <w:pStyle w:val="Zkladntext221"/>
        <w:shd w:val="clear" w:color="auto" w:fill="auto"/>
        <w:spacing w:line="240" w:lineRule="auto"/>
        <w:rPr>
          <w:rStyle w:val="Zkladntext22Arial"/>
          <w:sz w:val="20"/>
          <w:szCs w:val="20"/>
        </w:rPr>
      </w:pPr>
      <w:r>
        <w:rPr>
          <w:rStyle w:val="Zkladntext22Arial"/>
          <w:sz w:val="20"/>
        </w:rPr>
        <w:t>Vytváření genogramu</w:t>
      </w:r>
    </w:p>
    <w:p w:rsidR="00B77C0C" w:rsidRPr="000315BB" w:rsidRDefault="00B77C0C" w:rsidP="00B77C0C">
      <w:pPr>
        <w:pStyle w:val="Zkladntext22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:rsidR="00B77C0C" w:rsidRPr="000315BB" w:rsidRDefault="00B77C0C" w:rsidP="00B77C0C">
      <w:pPr>
        <w:pStyle w:val="Zkladntext301"/>
        <w:shd w:val="clear" w:color="auto" w:fill="auto"/>
        <w:spacing w:line="240" w:lineRule="auto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/>
          <w:i w:val="0"/>
          <w:sz w:val="20"/>
        </w:rPr>
        <w:t xml:space="preserve">Genogram rodokmenu, který zahrnuje tři nebo více generací, se může zpracovat například za využití těchto symbolů. Do vytváření </w:t>
      </w:r>
      <w:r>
        <w:rPr>
          <w:rStyle w:val="Zkladntext228"/>
          <w:rFonts w:ascii="Arial" w:hAnsi="Arial"/>
          <w:i w:val="0"/>
          <w:sz w:val="20"/>
        </w:rPr>
        <w:t xml:space="preserve"> </w:t>
      </w:r>
      <w:r>
        <w:rPr>
          <w:rFonts w:ascii="Arial" w:hAnsi="Arial"/>
          <w:i w:val="0"/>
          <w:sz w:val="20"/>
        </w:rPr>
        <w:t>genogramu je kromě rodičů a dětí možné zapojit i další příbuzné. Má-li se toto cvičení využít k podrobnému prodebatování rodinné</w:t>
      </w:r>
      <w:r>
        <w:rPr>
          <w:rStyle w:val="Zkladntext228"/>
          <w:rFonts w:ascii="Arial" w:hAnsi="Arial"/>
          <w:i w:val="0"/>
          <w:sz w:val="20"/>
        </w:rPr>
        <w:t xml:space="preserve"> </w:t>
      </w:r>
      <w:r>
        <w:rPr>
          <w:rFonts w:ascii="Arial" w:hAnsi="Arial"/>
          <w:i w:val="0"/>
          <w:sz w:val="20"/>
        </w:rPr>
        <w:t>historie a zaznamenání významných dat a jiných informací, pak je na vytvoření genogramu třeba více než jedno setkání. Práce na genogramu</w:t>
      </w:r>
      <w:r>
        <w:rPr>
          <w:rStyle w:val="Zkladntext228"/>
          <w:rFonts w:ascii="Arial" w:hAnsi="Arial"/>
          <w:i w:val="0"/>
          <w:sz w:val="20"/>
        </w:rPr>
        <w:t xml:space="preserve"> </w:t>
      </w:r>
      <w:r>
        <w:rPr>
          <w:rFonts w:ascii="Arial" w:hAnsi="Arial"/>
          <w:i w:val="0"/>
          <w:sz w:val="20"/>
        </w:rPr>
        <w:t>poskytuje odborníkům v praxi také příležitost sledovat rodinné vztahy, například</w:t>
      </w:r>
      <w:r>
        <w:rPr>
          <w:rStyle w:val="Zkladntext228"/>
          <w:rFonts w:ascii="Arial" w:hAnsi="Arial"/>
          <w:i w:val="0"/>
          <w:sz w:val="20"/>
        </w:rPr>
        <w:t xml:space="preserve"> </w:t>
      </w:r>
      <w:r>
        <w:rPr>
          <w:rFonts w:ascii="Arial" w:hAnsi="Arial"/>
          <w:i w:val="0"/>
          <w:sz w:val="20"/>
        </w:rPr>
        <w:t>jak otevření jsou členové rodiny vůči sobě navzájem, nakolik dobře reagují na své vzájemné potřeby,</w:t>
      </w:r>
      <w:r>
        <w:rPr>
          <w:rStyle w:val="Zkladntext228"/>
          <w:rFonts w:ascii="Arial" w:hAnsi="Arial"/>
          <w:i w:val="0"/>
          <w:sz w:val="20"/>
        </w:rPr>
        <w:t xml:space="preserve"> </w:t>
      </w:r>
      <w:r>
        <w:rPr>
          <w:rFonts w:ascii="Arial" w:hAnsi="Arial"/>
          <w:i w:val="0"/>
          <w:sz w:val="20"/>
        </w:rPr>
        <w:t>jak flexibilní jsou a kolik toho o sobě navzájem vědí.</w:t>
      </w:r>
    </w:p>
    <w:p w:rsidR="00594780" w:rsidRDefault="00594780"/>
    <w:sectPr w:rsidR="00594780" w:rsidSect="0059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B77C0C"/>
    <w:rsid w:val="00063206"/>
    <w:rsid w:val="001B06FE"/>
    <w:rsid w:val="001F3790"/>
    <w:rsid w:val="00367212"/>
    <w:rsid w:val="00425D96"/>
    <w:rsid w:val="00453200"/>
    <w:rsid w:val="00537DB7"/>
    <w:rsid w:val="00594780"/>
    <w:rsid w:val="006B30AE"/>
    <w:rsid w:val="00A27DCC"/>
    <w:rsid w:val="00B77C0C"/>
    <w:rsid w:val="00C5246F"/>
    <w:rsid w:val="00C7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C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7C0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77C0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cs-CZ" w:bidi="cs-CZ"/>
    </w:rPr>
  </w:style>
  <w:style w:type="character" w:customStyle="1" w:styleId="Zkladntext22">
    <w:name w:val="Základní text (22)_"/>
    <w:basedOn w:val="Standardnpsmoodstavce"/>
    <w:link w:val="Zkladntext221"/>
    <w:uiPriority w:val="99"/>
    <w:rsid w:val="00B77C0C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Zkladntext30">
    <w:name w:val="Základní text (30)_"/>
    <w:basedOn w:val="Standardnpsmoodstavce"/>
    <w:link w:val="Zkladntext301"/>
    <w:uiPriority w:val="99"/>
    <w:rsid w:val="00B77C0C"/>
    <w:rPr>
      <w:rFonts w:ascii="Franklin Gothic Book" w:hAnsi="Franklin Gothic Book" w:cs="Franklin Gothic Book"/>
      <w:i/>
      <w:iCs/>
      <w:sz w:val="39"/>
      <w:szCs w:val="39"/>
      <w:shd w:val="clear" w:color="auto" w:fill="FFFFFF"/>
    </w:rPr>
  </w:style>
  <w:style w:type="character" w:customStyle="1" w:styleId="Zkladntext228">
    <w:name w:val="Základní text (22)8"/>
    <w:basedOn w:val="Zkladntext22"/>
    <w:uiPriority w:val="99"/>
    <w:rsid w:val="00B77C0C"/>
    <w:rPr>
      <w:noProof/>
    </w:rPr>
  </w:style>
  <w:style w:type="character" w:customStyle="1" w:styleId="Zkladntext22Arial">
    <w:name w:val="Základní text (22) + Arial"/>
    <w:aliases w:val="8 pt,Tučné6"/>
    <w:basedOn w:val="Zkladntext22"/>
    <w:uiPriority w:val="99"/>
    <w:rsid w:val="00B77C0C"/>
    <w:rPr>
      <w:rFonts w:ascii="Arial" w:hAnsi="Arial" w:cs="Arial"/>
      <w:b/>
      <w:bCs/>
      <w:sz w:val="16"/>
      <w:szCs w:val="16"/>
    </w:rPr>
  </w:style>
  <w:style w:type="paragraph" w:customStyle="1" w:styleId="Zkladntext221">
    <w:name w:val="Základní text (22)1"/>
    <w:basedOn w:val="Normln"/>
    <w:link w:val="Zkladntext22"/>
    <w:uiPriority w:val="99"/>
    <w:rsid w:val="00B77C0C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17"/>
      <w:szCs w:val="17"/>
      <w:lang w:eastAsia="en-US" w:bidi="ar-SA"/>
    </w:rPr>
  </w:style>
  <w:style w:type="paragraph" w:customStyle="1" w:styleId="Zkladntext301">
    <w:name w:val="Základní text (30)1"/>
    <w:basedOn w:val="Normln"/>
    <w:link w:val="Zkladntext30"/>
    <w:uiPriority w:val="99"/>
    <w:rsid w:val="00B77C0C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i/>
      <w:iCs/>
      <w:color w:val="auto"/>
      <w:sz w:val="39"/>
      <w:szCs w:val="39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C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C0C"/>
    <w:rPr>
      <w:rFonts w:ascii="Tahoma" w:eastAsia="Arial Unicode MS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Solařová</dc:creator>
  <cp:lastModifiedBy>Hana Solařová</cp:lastModifiedBy>
  <cp:revision>2</cp:revision>
  <dcterms:created xsi:type="dcterms:W3CDTF">2013-02-20T14:10:00Z</dcterms:created>
  <dcterms:modified xsi:type="dcterms:W3CDTF">2013-02-20T14:10:00Z</dcterms:modified>
</cp:coreProperties>
</file>